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9734A1" w:rsidRPr="009734A1" w:rsidTr="009734A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734A1" w:rsidRPr="009734A1" w:rsidRDefault="009734A1" w:rsidP="009734A1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9734A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9734A1" w:rsidRPr="009734A1" w:rsidRDefault="009734A1" w:rsidP="009734A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9734A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 xml:space="preserve">O OCENJIVANJU UČENIKA U OSNOVNOM OBRAZOVANJU I VASPITANJU </w:t>
            </w:r>
          </w:p>
          <w:p w:rsidR="009734A1" w:rsidRPr="009734A1" w:rsidRDefault="009734A1" w:rsidP="009734A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9734A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34/2019)</w:t>
            </w:r>
          </w:p>
        </w:tc>
      </w:tr>
    </w:tbl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str_1"/>
      <w:bookmarkEnd w:id="0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Predmet pravilnika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  <w:bookmarkStart w:id="2" w:name="_GoBack"/>
      <w:bookmarkEnd w:id="2"/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Ovim pravilnikom utvrđuju se način, postupak i kriterijumi ocenjivanja uspeha iz obaveznih predmeta, izbornih programa, aktivnosti i vladanja i druga pitanja od značaja za ocenjivanje učenika i odraslih u osnovnom obrazovanju i vaspitanju (u daljem tekstu: učenik).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2"/>
      <w:bookmarkEnd w:id="3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Svrha i principi ocenjivanja učenika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Ocenjivanje je sastavni deo procesa nastave i učenja kojim se obezbeđuje stalno praćenje ostvarivanja propisanih ishoda i standarda postignuća učenika, a za učenike sa smetnjama u razvoju i invaliditetom prilagođenih ciljeva, sadržaja i ishoda u savladavanju individualnog obrazovnog plana.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Ocenjivanje je kontinuirana pedagoška aktivnost koja pozitivno utvrđuje odnos prema učenju i znanju i podstiče motivaciju za učenje.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Principi ocenjivanja, u smislu ovog pravilnika, jesu: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1) objektivnost u ocenjivanju prema utvrđenim kriterijumima;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2) relevantnost ocenjivanja;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3) korišćenje raznovrsnih tehnika i metoda ocenjivanja;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4) pravičnost u ocenjivanju;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5) redovnost i blagovremenost u ocenjivanju;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6) ocenjivanje bez diskriminacije i izdvajanja po bilo kom osnovu;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7) uvažavanje individualnih razlika, potreba, uzrasta, prethodnih postignuća učenika i trenutnih uslova u kojima se ocenjivanje odvija.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3"/>
      <w:bookmarkEnd w:id="5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Formativno i sumativno ocenjivanje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Učenik se ocenjuje iz obaveznih predmeta, izbornih programa, aktivnosti (projektne nastave i slobodnih nastavnih aktivnosti) sa i bez modula i vladanja, u skladu sa Zakonom, posebnim zakonom i ovim pravilnikom.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Praćenje razvoja, napredovanja i ostvarenosti postignuća učenika u toku školske godine obavlja se formativnim i sumativnim ocenjivanjem.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sa i bez modula, kao i praćenje vladanja učenika. Formativno ocenjivanje sadrži povratnu informaciju o ostvarenosti propisanih ishoda i standarda postignuća i angažovanja u okviru predmeta, izbornih programa, aktivnosti sa i bez modula, preduzete aktivnosti od strane nastavnika za unapređivanje postignuća učenika, procena njihove delotvornosti i jasne i konkretne preporuke za dalje napredovanje.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Formativne ocene se po pravilu evidentiraju u pedagoškoj dokumentaciji nastavnika, u skladu sa ovim pravilnikom i najčešće se odnose na redovno praćenje napretka postignuća učenika, način kako uči, stepen samostalnosti u radu, način ostvarivanja saradnje u procesu učenja sa drugim učenicima i drugi podaci o učeniku bitni za praćenje.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Sumativno ocenjivanje, u smislu ovog pravilnika, jeste vrednovanje postignuća učenika na kraju programske celine ili na kraju polugodišta iz obaveznog predmeta, izbornih programa, aktivnosti i vladanja.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Ocene dobijene sumativnim ocenjivanjem u prvom razredu su opisne i na kraju polugodišta, odnosno školske godine iskazuju se kao napredovanje učenika u ostvarivanju ishoda, angažovanje i preporuka. Ocene dobijene sumativnim ocenjivanjem u ostalim razredima su po pravilu brojčane.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Sumativne ocene se evidentiraju u propisanoj evidenciji o obrazovno-vaspitnom radu (u daljem tekstu: dnevnik), a mogu biti unete i u pedagošku dokumentaciju, u skladu sa ovim pravilnikom.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4"/>
      <w:bookmarkEnd w:id="7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Ocena učenika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4"/>
      <w:bookmarkEnd w:id="8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predstavlja objektivnu i pouzdanu meru napredovanja i razvoja učenika, kao i angažovanja učenika i njegove samostalnosti u radu.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je opisna i brojčana.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je i pokazatelj kvaliteta i efikasnosti rada nastavnika i škole u ostvarivanju propisanih ishoda i standarda postignuća.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je javna i saopštava se učeniku odmah po dobijanju, sa obrazloženjem. Obrazloženje ocene sadrži preporuku koje aktivnosti učenik treba da preduzme u daljem radu.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 prvom razredu osnovnog obrazovanja i vaspitanja, u toku školske godine, učenik se ocenjuje opisnom ocenom iz obaveznog predmeta, izbornih programa i aktivnosti (projektne nastave).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 okviru predmeta, u prvom razredu, u toku školske godine, opisnom ocenom izražava se napredovanje u ostvarivanju propisanih ishoda.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Od drugog do osmog razreda, u toku školske godine, učenik se ocenjuje opisno i brojčano iz obaveznog predmeta, izbornih programa i aktivnosti (projektne nastave i slobodnih nastavnih aktivnosti) i vladanja.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Brojčana ocena iz obaveznog predmeta i izbornog programa drugi strani jezik je: odličan (5), vrlo dobar (4), dobar (3), dovoljan (2) i nedovoljan (1). Ocena nedovoljan (1) je neprelazna.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Uspeh učenika iz izbornih programa i to: verska nastava i građansko vaspitanje, maternji jezik/govor sa elementima nacionalne kulture i aktivnosti (projektne nastave i slobodnih nastavnih aktivnosti) ocenjuje se opisno i to: ističe se, dobar, zadovoljava.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5"/>
      <w:bookmarkEnd w:id="9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Učeniku se ne može umanjiti ocena iz obaveznog predmeta, izbornih programa i aktivnosti (projektne nastave i slobodnih nastavnih aktivnosti) zbog odnosa učenika prema vannastavnim aktivnostima ili neprimerenog ponašanja u školi.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Ocenjivanje iz obaveznog predmeta: muzička kultura, likovna kultura, fizičko i zdravstveno vaspitanje, obavlja se polazeći od učenikovih sposobnosti, stepena spretnosti i umešnosti. Ukoliko učenik nema razvijene posebne sposobnosti, prilikom ocenjivanja uzima se u obzir individualno napredovanje u odnosu na sopstvena prethodna postignuća i mogućnosti, a naročito se uzima u obzir angažovanje učenika u nastavnom procesu.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Učenik, njegov roditelj, drugi zakonski zastupnik ima pravo da podnese prigovor u skladu sa Zakonom.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str_5"/>
      <w:bookmarkEnd w:id="10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Brojčana ocena učenika obaveznog predmeta i izbornog programa drugi strani jezik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6"/>
      <w:bookmarkEnd w:id="11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 se ocenjuje brojčano iz obaveznih predmeta i izbornog programa drugi strani jezik, u skladu sa zakonom i ovim pravilnikom.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Brojčana ocena iz obaveznih predmeta i izbornog programa drugi strani jezik, u toku školske godine, utvrđuje se na osnovu sledećih kriterijuma: ostvarenost ishoda, samostalnost i angažovanje učenika.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Ocenu odličan (5) dobija učenik koji: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u potpunosti pokazuje sposobnost transformacije znanja i primene u novim situacijama;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lako logički povezuje činjenice i pojmove;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samostalno izvodi zaključke koji se zasnivaju na podacima;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- rešava probleme na nivou stvaralačkog mišljenja i u potpunosti kritički rasuđuje;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pokazuje izuzetnu samostalnost uz izuzetno visok stepen aktivnosti i angažovanja.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Ocenu vrlo dobar (4) dobija učenik koji: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u velikoj meri pokazuje sposobnost primene znanja i logički povezuje činjenice i pojmove;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samostalno izvodi zaključke koji se zasnivaju na podacima;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rešava pojedine probleme na nivou stvaralačkog mišljenja i u znatnoj meri kritički rasuđuje;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pokazuje veliku samostalnost i visok stepen aktivnosti i angažovanja.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Ocenu dobar (3) dobija učenik koji: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u dovoljnoj meri pokazuje sposobnost upotrebe informacija u novim situacijama;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u znatnoj meri logički povezuje činjenice i pojmove;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većim delom samostalno izvodi zaključke koji se zasnivaju na podacima i delimično samostalno rešava pojedine probleme;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u dovoljnoj meri kritički rasuđuje;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pokazuje delimični stepen aktivnosti i angažovanja.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Ocenu dovoljan (2) dobija učenik koji: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znanja koja je ostvario su na nivou reprodukcije, uz minimalnu primenu;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u manjoj meri logički povezuje činjenice i pojmove i isključivo uz podršku nastavnika izvodi zaključke koji se zasnivaju na podacima;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ponekad je samostalan u rešavanju problema i u nedovoljnoj meri kritički rasuđuje;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pokazuje manji stepen aktivnosti i angažovanja.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Nedovoljan (1) dobija učenik koji: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znanja koja je ostvario nisu ni na nivou prepoznavanja i ne pokazuje sposobnost reprodukcije i primene;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ne izvodi zaključke koji se zasnivaju na podacima;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kritički ne rasuđuje;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- ne pokazuje interesovanje za učešće u aktivnostima niti angažovanje.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6"/>
      <w:bookmarkEnd w:id="12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Zaključna ocena obaveznog predmeta, izbornog programa i aktivnosti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7"/>
      <w:bookmarkEnd w:id="13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iz obaveznog predmeta, izbornog programa i aktivnosti (projektne nastave i slobodnih nastavnih aktivnosti) utvrđuje se na kraju prvog i drugog polugodišta, na osnovu svih pojedinačnih ocena koje su unete u dnevnik od početka školske godine, a u skladu sa zakonom.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Zaključna ocena iz obaveznog predmeta za učenika prvog razreda je opisna i iskazuje se kao napredovanje učenika u ostvarivanju ishoda, angažovanje i preporuka.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 prvom razredu zaključne ocene iz obaveznih predmeta i iz izbornih programa i aktivnosti (projektna nastava) unose se u đačku knjižicu i učenik prelazi u naredni razred.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iz obaveznog predmeta za učenika od drugog do osmog razreda je brojčana.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iz izbornih programa i aktivnosti (slobodne nastavne aktivnosti i projektna nastava) je opisna i to: ističe se, dobar i zadovoljava i ne utiče na opšti uspeh učenika, osim iz izbornog programa drugi strani jezik koji se ocenjuje brojčano i zaključna ocena utiče na opšti uspeh učenika.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Učenika od prvog do četvrtog razreda u toku obrazovno-vaspitnog rada, ocenjuje nastavnik koji izvodi nastavu, a ocenu na kraju polugodišta utvrđuje odeljenjsko veće na predlog nastavnika.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Učenika od petog do osmog razreda ocenjuje predmetni nastavnik u toku obrazovno-vaspitnog rada, a ocenu na kraju polugodišta utvrđuje odeljenjsko veće na predlog predmetnog nastavnika.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Kada predmet sadrži module, zaključna ocena se izvodi na osnovu pozitivnih ocena svih modula u okviru predmeta.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za uspeh iz obaveznog predmeta i izbornog programa drugi strani jezik ne može da bude veća od najveće pojedinačne ocene upisane u dnevnik, dobijene bilo kojom tehnikom provere znanja.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za uspeh iz obaveznog predmeta i izbornog programa drugi strani jezik, ne može da bude manja od: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1) odličan (5), ako je aritmetička sredina svih pojedinačnih ocena najmanje 4,50;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2) vrlo dobar (4), ako je aritmetička sredina svih pojedinačnih ocena od 3,50 do 4,49;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3) dobar (3), ako je aritmetička sredina svih pojedinačnih ocena od 2,50 do 3,49;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4) dovoljan (2), ako je aritmetička sredina svih pojedinačnih ocena od 1,50 do 2,49.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na polugodištu ne uzima se u obzir prilikom utvrđivanja aritmetičke sredine iz stava 10. ovog člana, na kraju drugog polugodišta.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Ako odeljenjsko veće ne prihvati obrazloženi predlog zaključne ocene predmetnog nastavnika, novu ocenu utvrđuje odeljenjsko veće glasanjem.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Utvrđena ocena iz stava 12. ovog člana evidentira se u napomeni, a u zapisniku odeljenjskog veća šire se obrazlaže.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utvrđena na odeljenjskom veću upisuje se u dnevnik u predviđenu rubriku.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Učenik, njegov roditelj, drugi zakonski zastupnik ima pravo da podnese prigovor u skladu sa Zakonom.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str_7"/>
      <w:bookmarkEnd w:id="14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Ocenjivanje učenika koji ostvaruju dodatnu podršku u obrazovanju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8"/>
      <w:bookmarkEnd w:id="15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Učenik kome je usled socijalne uskraćenosti, smetnji u razvoju, invaliditeta, teškoća u učenju, rizika od ranog napuštanja školovanja i drugih razloga potrebna dodatna podrška u obrazovanju i vaspitanju ocenjuje se na osnovu angažovanja i stepena ostvarenosti ciljeva i ishoda definisanih planom individualizacije i IOP-om.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Ukoliko učenik stiče obrazovanje i vaspitanje po IOP-u 1, ocenjuje se na osnovu angažovanja i stepena ostvarenosti ishoda, uz prilagođavanje načina i postupka ocenjivanja.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Ukoliko učenik stiče obrazovanje i vaspitanje po IOP-u 2, ocenjuje se na osnovu angažovanja i stepena ostvarenosti prilagođenih ciljeva i ishoda, koji su definisani u personalizovanom planu nastave i učenja, uz prilagođavanje načina i postupka ocenjivanja.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Učeniku koji stiče obrazovanje i vaspitanje po individualnom obrazovnom planu, a ne ostvaruje planirane ciljeve i ishode, revidira se individualni obrazovni plan.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str_8"/>
      <w:bookmarkEnd w:id="16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Inicijalno procenjivanje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9"/>
      <w:bookmarkEnd w:id="17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Na početku školske godine nastavnik procenjuje prethodna postignuća učenika u okviru određene oblasti, modula ili teme, koja su od značaja za obavezni predmet, izborni program i aktivnost (u daljem tekstu: inicijalno procenjivanje) u toj školskoj godini.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Rezultat inicijalnog procenjivanja ne ocenjuje se i služi za planiranje rada nastavnika i dalje praćenje napredovanja učenika.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str_9"/>
      <w:bookmarkEnd w:id="18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Način i postupak ocenjivanja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0"/>
      <w:bookmarkEnd w:id="19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 se ocenjuje na osnovu usmene provere postignuća, pismene provere postignuća i praktičnog rada, a u skladu sa programom obaveznog predmeta, izbornog programa i aktivnosti. U toku polugodišta najmanje jedna ocena treba da bude na osnovu usmene provere postignuća učenika.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str_10"/>
      <w:bookmarkEnd w:id="20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Raspored pismenih zadataka i pismenih provera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1"/>
      <w:bookmarkEnd w:id="21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Raspored pismenih zadataka i pismenih provera (u daljem tekstu: raspored) dužih od 15 minuta upisuje se u dnevnik i objavljuje se za svako odeljenje na oglasnoj tabli škole i na zvaničnoj internet strani škole najkasnije do kraja treće nastavne nedelje u svakom polugodištu.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Rasporedom može da se planira najviše jedna provera u danu, a dve u nastavnoj nedelji.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Raspored utvrđuje direktor na predlog odeljenjskog veća.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Raspored može da se menja na predlog nastavnika, uz saglasnost odeljenjskog veća. Promenu rasporeda utvrđuje direktor. Izmenjeni raspored objavljuje se na isti način kao i raspored.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Odeljenjski starešina dužan je da prati da se pismeni zadaci i pismene provere, duže od 15 minuta, ostvaruju u skladu sa rasporedom i da blagovremeno ukazuje direktoru i nastavnicima na obavezu poštovanja rasporeda i propisani broj provera.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Nastavnik je dužan da obavesti učenike o sadržajima programa nastave i učenja koji će se pismeno proveravati prema rasporedu najkasnije pet dana pre provere.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str_11"/>
      <w:bookmarkEnd w:id="22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Pismene provere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2"/>
      <w:bookmarkEnd w:id="23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Provera postignuća učenika obavlja se na svakom času.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Pismene provere postignuća u trajanju do 15 minuta obavljaju se bez najave, a sprovode se radi utvrđivanja ostvarenosti cilja jednog ili više časova i savladanosti dela realizovanih programskih sadržaja, odnosno ostvarenosti operacionalizovanih ishoda.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iz pismene provere postignuća u trajanju do 15 minuta se ne upisuju u dnevnik.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iz pismene provere postignuća u trajanju do 15 minuta evidentira se u pedagoškoj dokumentaciji nastavnika radi praćenja postignuća učenika na kraju programske celine ili na kraju polugodišta.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Rezultati pismene provere postignuća u trajanju do 15 minuta mogu se uzeti u obzir prilikom utvrđivanja zaključne ocene učenika, a u najboljem interesu učenika.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 u toku časa može da bude samo jedanput ocenjen za usmenu ili pismenu proveru postignuća.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iz pismene provere postignuća upisuje se u dnevnik u roku od osam radnih dana od dana provere, u protivnom pismena provera se poništava.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Ako nakon pismene provere postignuća više od polovine učenika jednog odeljenja dobije nedovoljnu ocenu, pismena provera se poništava za učenika koji je dobio nedovoljnu ocenu.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sa pismene provere može biti poništena i učeniku koji nije zadovoljan ocenom.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Pismena provera iz stava 8. ovog člana ponavlja se jedanput i može da bude organizovana na posebnom času.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Nakon poništene pismene provere, a pre organizovanja ponovljene, nastavnik je dužan da održi dopunsku nastavu, odnosno dopunski rad.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 i roditelj ima pravo uvida u pisani rad, kao i pravo na obrazloženje ocene. Način ostvarivanja uvida u pisani rad škola utvrđuje u saradnji sa roditeljima.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str_12"/>
      <w:bookmarkEnd w:id="24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Ocenjivanje vladanja učenika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3"/>
      <w:bookmarkEnd w:id="25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Vladanje se ocenjuje najmanje dva puta u toku polugodišta.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Vladanje učenika od prvog do petog razreda osnovnog obrazovanja i vaspitanja ocenjuje se opisno u toku i na kraju polugodišta.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Vladanje učenika od šestog do osmog razreda osnovnog obrazovanja i vaspitanja ocenjuje se opisno u toku polugodišta, a brojčano na kraju polugodišta.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iz vladanja učenika iz stava 2. ovog člana jeste: primerno, vrlo dobro, dobro, zadovoljavajuće i nezadovoljavajuće, i ne utiče na opšti uspeh učenika.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iz vladanja iz stava 3. ovog člana na kraju prvog i drugog polugodišta jeste: primerno (5), vrlo dobro (4), dobro (3), zadovoljavajuće (2) i nezadovoljavajuće (1) i svaka od navedenih ocena utiče na opšti uspeh učenika.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Vladanje odraslih ne ocenjuje se.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Prilikom ocenjivanja vladanja sagledava se ponašanje učenika u celini.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Na ocenu iz vladanja ne utiču ocene iz obaveznog predmeta, izbornih programa i aktivnosti (slobodne nastavne aktivnosti i projektna nastava).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iz vladanja smanjuje se zbog izrečene vaspitno-disciplinske mere, a može da se smanji zbog ponašanja za koje je izrečena vaspitna mera.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iz vladanja popravlja se na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Učenik, njegov roditelj, drugi zakonski zastupnik ima pravo da podnese prigovor u skladu sa Zakonom.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str_13"/>
      <w:bookmarkEnd w:id="26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Opisna ocena iz vladanja u toku polugodišta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4"/>
      <w:bookmarkEnd w:id="27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Opisna ocena iz vladanja učenika u toku polugodišta utvrđuje se na osnovu učenikovog odnosa prema obavezama i pravilima ponašanja, naročito ponašanja prema drugim učenicima, zaposlenima i imovini.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iz stava 1. ovog člana sadrži i vaspitnu preporuku.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Opis odnosa prema obavezama jeste: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1) u potpunosti izvršava obaveze u školi;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2) uglavnom izvršava obaveze u školi;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3) delimično izvršava obaveze u školi;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4) uglavnom ne izvršava obaveze;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5) ne izvršava obaveze u školi.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Opis ponašanja prema drugim učenicima, zaposlenima i imovini jeste: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1) predstavlja primer drugima svojim odnosom prema učenicima, zaposlenima i imovini;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2) ima najčešće korektan odnos prema učenicima, zaposlenima i imovini;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lastRenderedPageBreak/>
        <w:t xml:space="preserve">3) ponekad se neprimereno odnosi prema učenicima, zaposlenima i imovini;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4) često ima neprimeren odnos prema učenicima, zaposlenima i imovini;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5) najčešće ima neprimeren odnos prema učenicima, zaposlenima i imovini.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14"/>
      <w:bookmarkEnd w:id="28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Zaključna ocena iz vladanja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clan_15"/>
      <w:bookmarkEnd w:id="29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Zaključnu ocenu iz vladanja, na predlog odeljenjskog starešine, utvrđuje odeljenjsko veće.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1) školskim obavezama;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2) drugim učenicima;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3) zaposlenima škole i drugih organizacija u kojima se ostvaruje obrazovno-vaspitni rad;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4) školskoj imovini, imovini drugih lica ili organizacija u kojima se ostvaruje nastava ili pojedini oblici obrazovno-vaspitnog rada i zaštiti i očuvanju životne sredine.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Ako učenik ima izrečene vaspitne ili vaspitno-disciplinske mere, određen društveno-koristan, odnosno humanitarni rad, njihovi efekti se uzimaju u obzir prilikom utvrđivanja zaključne ocene iz vladanja.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str_15"/>
      <w:bookmarkEnd w:id="30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Ocenjivanje na ispitu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6"/>
      <w:bookmarkEnd w:id="31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Ocena na ispitu utvrđuje se većinom glasova ukupnog broja članova komisije, u skladu sa zakonom.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Učenik, njegov roditelj, drugi zakonski zastupnik ima pravo da podnese prigovor na ocenu na ispitu, u skladu sa Zakonom.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str_16"/>
      <w:bookmarkEnd w:id="32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Obaveštavanje o ocenjivanju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7"/>
      <w:bookmarkEnd w:id="33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Na početku školske godine učenici, roditelji, odnosno drugi zakonski zastupnici obaveštavaju se o kriterijumima, načinu, postupku, dinamici, rasporedu ocenjivanja i doprinosu pojedinačnih ocena zaključnoj oceni iz svih obaveznih predmeta, izbornih programa i aktivnosti.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Ako roditelj, odnosno drugi zakonski zastupnik ne dolazi na roditeljske i individualne sastanke, odeljenjski starešina je dužan da ga blagovremeno, zvanično, u pismenoj formi </w:t>
      </w:r>
      <w:r w:rsidRPr="009734A1">
        <w:rPr>
          <w:rFonts w:ascii="Arial" w:eastAsia="Times New Roman" w:hAnsi="Arial" w:cs="Arial"/>
          <w:lang w:eastAsia="sr-Latn-RS"/>
        </w:rPr>
        <w:lastRenderedPageBreak/>
        <w:t xml:space="preserve">obavesti o uspehu i ocenama, eventualnim teškoćama i izostancima učenika i posledicama izostajanja učenika.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str_17"/>
      <w:bookmarkEnd w:id="34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Evidencija o uspehu učenika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18"/>
      <w:bookmarkEnd w:id="35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Nastavnik u postupku ocenjivanja prikuplja i beleži podatke o postignućima učenika, procesu učenja, napredovanju i razvoju učenika tokom godine u propisanoj evidenciji i svojoj pedagoškoj dokumentaciji.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9734A1" w:rsidRPr="009734A1" w:rsidRDefault="009734A1" w:rsidP="009734A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str_18"/>
      <w:bookmarkEnd w:id="36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Završne odredbe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clan_19"/>
      <w:bookmarkEnd w:id="37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ocenjivanju učenika u osnovnom obrazovanju i vaspitanju ("Službeni glasnik RS", broj 67/13), osim za učenike koji su školske 2019/2020. godine treći, četvrti, sedmi i osmi razred.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Za učenike iz stava 1. ovog člana primenjuje se Pravilnik o ocenjivanju učenika u osnovnom obrazovanju i vaspitanju ("Službeni glasnik RS", broj 67/13) do završetka ciklusa obrazovanja i vaspitanja. </w:t>
      </w:r>
    </w:p>
    <w:p w:rsidR="009734A1" w:rsidRPr="009734A1" w:rsidRDefault="009734A1" w:rsidP="009734A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20"/>
      <w:bookmarkEnd w:id="38"/>
      <w:r w:rsidRPr="009734A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9734A1" w:rsidRPr="009734A1" w:rsidRDefault="009734A1" w:rsidP="009734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734A1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Srbije", a primenjuje se počev od školske 2019/2020. godine. </w:t>
      </w:r>
    </w:p>
    <w:p w:rsidR="00B3035F" w:rsidRDefault="00B3035F"/>
    <w:sectPr w:rsidR="00B3035F" w:rsidSect="00970D5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A1"/>
    <w:rsid w:val="00970D5D"/>
    <w:rsid w:val="009734A1"/>
    <w:rsid w:val="00B3035F"/>
    <w:rsid w:val="00E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2019-06-03T07:47:00Z</cp:lastPrinted>
  <dcterms:created xsi:type="dcterms:W3CDTF">2019-06-03T07:38:00Z</dcterms:created>
  <dcterms:modified xsi:type="dcterms:W3CDTF">2019-06-03T10:30:00Z</dcterms:modified>
</cp:coreProperties>
</file>